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369" w:rsidRPr="00C07C28" w:rsidRDefault="00390369" w:rsidP="00390369">
      <w:pPr>
        <w:rPr>
          <w:rFonts w:ascii="Arial" w:hAnsi="Arial" w:cs="Arial"/>
          <w:b/>
          <w:sz w:val="24"/>
          <w:szCs w:val="24"/>
        </w:rPr>
      </w:pPr>
      <w:r w:rsidRPr="00C07C28">
        <w:rPr>
          <w:rFonts w:ascii="Arial" w:hAnsi="Arial" w:cs="Arial"/>
          <w:b/>
          <w:sz w:val="24"/>
          <w:szCs w:val="24"/>
        </w:rPr>
        <w:t>Alface</w:t>
      </w:r>
    </w:p>
    <w:p w:rsidR="00B80394" w:rsidRPr="00C07C28" w:rsidRDefault="00390369" w:rsidP="00B8039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Ph- A faixa de pH ideal para o solo é de </w:t>
      </w:r>
      <w:r w:rsidR="00504C79" w:rsidRPr="00C07C28">
        <w:rPr>
          <w:rFonts w:ascii="Arial" w:eastAsia="Times New Roman" w:hAnsi="Arial" w:cs="Arial"/>
          <w:sz w:val="24"/>
          <w:szCs w:val="24"/>
          <w:lang w:eastAsia="pt-BR"/>
        </w:rPr>
        <w:t>6 a 7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distancia- O espaçamento entre as plantas pode ser de 20 a 35 cm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  <w:t>adubo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4233A4">
        <w:rPr>
          <w:rFonts w:ascii="Arial" w:eastAsia="Times New Roman" w:hAnsi="Arial" w:cs="Arial"/>
          <w:sz w:val="24"/>
          <w:szCs w:val="24"/>
          <w:lang w:eastAsia="pt-BR"/>
        </w:rPr>
        <w:t xml:space="preserve"> ureia e cloreto de potássio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  <w:t>estação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7F04EA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Ano todo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</w:r>
      <w:r w:rsidR="00504C79" w:rsidRPr="00C07C28">
        <w:rPr>
          <w:rFonts w:ascii="Arial" w:eastAsia="Times New Roman" w:hAnsi="Arial" w:cs="Arial"/>
          <w:sz w:val="24"/>
          <w:szCs w:val="24"/>
          <w:lang w:eastAsia="pt-BR"/>
        </w:rPr>
        <w:t>Clima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504C79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entre 10°C e 24°C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  <w:t>duração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 A colheita pode ser feita entre 55 e 130 dias depois da semeadura</w:t>
      </w:r>
    </w:p>
    <w:p w:rsidR="00390369" w:rsidRPr="00C07C28" w:rsidRDefault="00390369" w:rsidP="00390369">
      <w:pPr>
        <w:rPr>
          <w:rFonts w:ascii="Arial" w:hAnsi="Arial" w:cs="Arial"/>
          <w:b/>
          <w:sz w:val="24"/>
          <w:szCs w:val="24"/>
        </w:rPr>
      </w:pPr>
      <w:r w:rsidRPr="00C07C28">
        <w:rPr>
          <w:rFonts w:ascii="Arial" w:hAnsi="Arial" w:cs="Arial"/>
          <w:sz w:val="24"/>
          <w:szCs w:val="24"/>
        </w:rPr>
        <w:cr/>
      </w:r>
      <w:r w:rsidRPr="00C07C28">
        <w:rPr>
          <w:rFonts w:ascii="Arial" w:hAnsi="Arial" w:cs="Arial"/>
          <w:b/>
          <w:sz w:val="24"/>
          <w:szCs w:val="24"/>
        </w:rPr>
        <w:t>Cenoura</w:t>
      </w:r>
    </w:p>
    <w:p w:rsidR="00390369" w:rsidRPr="00C07C28" w:rsidRDefault="00390369" w:rsidP="001F4CC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Ph- </w:t>
      </w:r>
      <w:r w:rsidR="00504C79" w:rsidRPr="00C07C28">
        <w:rPr>
          <w:rFonts w:ascii="Arial" w:eastAsia="Times New Roman" w:hAnsi="Arial" w:cs="Arial"/>
          <w:sz w:val="24"/>
          <w:szCs w:val="24"/>
          <w:lang w:eastAsia="pt-BR"/>
        </w:rPr>
        <w:t>pH entre 6,0 e 7,5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</w:r>
      <w:r w:rsidR="00504C79" w:rsidRPr="00C07C28">
        <w:rPr>
          <w:rFonts w:ascii="Arial" w:eastAsia="Times New Roman" w:hAnsi="Arial" w:cs="Arial"/>
          <w:sz w:val="24"/>
          <w:szCs w:val="24"/>
          <w:lang w:eastAsia="pt-BR"/>
        </w:rPr>
        <w:t>D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istancia-</w:t>
      </w:r>
      <w:r w:rsidR="00504C79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espaçamento de 15 a 30 cm entre as linhas de plantio e 5 a 10 cm entre as plantas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  <w:t>adubo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1F4CC0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66397E">
        <w:rPr>
          <w:rFonts w:ascii="Arial" w:eastAsia="Times New Roman" w:hAnsi="Arial" w:cs="Arial"/>
          <w:sz w:val="24"/>
          <w:szCs w:val="24"/>
          <w:lang w:eastAsia="pt-BR"/>
        </w:rPr>
        <w:t xml:space="preserve">adubação mineral </w:t>
      </w:r>
      <w:r w:rsidR="001F4CC0" w:rsidRPr="001F4CC0">
        <w:rPr>
          <w:rFonts w:ascii="Arial" w:eastAsia="Times New Roman" w:hAnsi="Arial" w:cs="Arial"/>
          <w:sz w:val="24"/>
          <w:szCs w:val="24"/>
          <w:lang w:eastAsia="pt-BR"/>
        </w:rPr>
        <w:t>para fósforo e potássio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  <w:t>estação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164E66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Outono e Primavera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</w:r>
      <w:r w:rsidR="00504C79" w:rsidRPr="00C07C28">
        <w:rPr>
          <w:rFonts w:ascii="Arial" w:eastAsia="Times New Roman" w:hAnsi="Arial" w:cs="Arial"/>
          <w:sz w:val="24"/>
          <w:szCs w:val="24"/>
          <w:lang w:eastAsia="pt-BR"/>
        </w:rPr>
        <w:t>Clima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504C79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A cenoura cresce melhor com temperaturas entre 16°C e 22°C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  <w:t>duração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504C79" w:rsidRPr="00C07C28">
        <w:rPr>
          <w:rFonts w:ascii="Arial" w:hAnsi="Arial" w:cs="Arial"/>
          <w:sz w:val="24"/>
          <w:szCs w:val="24"/>
        </w:rPr>
        <w:t xml:space="preserve"> </w:t>
      </w:r>
      <w:r w:rsidR="00504C79" w:rsidRPr="00C07C28">
        <w:rPr>
          <w:rFonts w:ascii="Arial" w:eastAsia="Times New Roman" w:hAnsi="Arial" w:cs="Arial"/>
          <w:sz w:val="24"/>
          <w:szCs w:val="24"/>
          <w:lang w:eastAsia="pt-BR"/>
        </w:rPr>
        <w:t>entre 60 e 120 dias</w:t>
      </w:r>
    </w:p>
    <w:p w:rsidR="00B80394" w:rsidRPr="00C07C28" w:rsidRDefault="00B80394" w:rsidP="00390369">
      <w:pPr>
        <w:rPr>
          <w:rFonts w:ascii="Arial" w:hAnsi="Arial" w:cs="Arial"/>
          <w:sz w:val="24"/>
          <w:szCs w:val="24"/>
        </w:rPr>
      </w:pPr>
    </w:p>
    <w:p w:rsidR="00390369" w:rsidRPr="00C07C28" w:rsidRDefault="00390369" w:rsidP="00390369">
      <w:pPr>
        <w:rPr>
          <w:rFonts w:ascii="Arial" w:hAnsi="Arial" w:cs="Arial"/>
          <w:b/>
          <w:sz w:val="24"/>
          <w:szCs w:val="24"/>
        </w:rPr>
      </w:pPr>
      <w:r w:rsidRPr="00C07C28">
        <w:rPr>
          <w:rFonts w:ascii="Arial" w:hAnsi="Arial" w:cs="Arial"/>
          <w:b/>
          <w:sz w:val="24"/>
          <w:szCs w:val="24"/>
        </w:rPr>
        <w:t>Couve</w:t>
      </w:r>
    </w:p>
    <w:p w:rsidR="00390369" w:rsidRPr="00C07C28" w:rsidRDefault="00390369" w:rsidP="007F04E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Ph- </w:t>
      </w:r>
      <w:r w:rsidR="007F04EA" w:rsidRPr="00C07C28">
        <w:rPr>
          <w:rFonts w:ascii="Arial" w:eastAsia="Times New Roman" w:hAnsi="Arial" w:cs="Arial"/>
          <w:sz w:val="24"/>
          <w:szCs w:val="24"/>
          <w:lang w:eastAsia="pt-BR"/>
        </w:rPr>
        <w:t>O pH do solo deve estar entre 6 e 7,5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distancia-</w:t>
      </w:r>
      <w:r w:rsidR="007F04EA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um espaçamento de 50 cm a 1 m entre as linhas de cultivo e de 25 a 50 cm entre as plantas é adequado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  <w:t>adubo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4D64F6">
        <w:rPr>
          <w:rFonts w:ascii="Arial" w:eastAsia="Times New Roman" w:hAnsi="Arial" w:cs="Arial"/>
          <w:sz w:val="24"/>
          <w:szCs w:val="24"/>
          <w:lang w:eastAsia="pt-BR"/>
        </w:rPr>
        <w:t xml:space="preserve"> Ureia e </w:t>
      </w:r>
      <w:r w:rsidR="00333C2F">
        <w:rPr>
          <w:rFonts w:ascii="Arial" w:eastAsia="Times New Roman" w:hAnsi="Arial" w:cs="Arial"/>
          <w:sz w:val="24"/>
          <w:szCs w:val="24"/>
          <w:lang w:eastAsia="pt-BR"/>
        </w:rPr>
        <w:t>nitrogênio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  <w:t>estação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7F04EA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Inverno e</w:t>
      </w:r>
      <w:r w:rsidR="00504C79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Outono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</w:r>
      <w:r w:rsidR="00504C79" w:rsidRPr="00C07C28">
        <w:rPr>
          <w:rFonts w:ascii="Arial" w:eastAsia="Times New Roman" w:hAnsi="Arial" w:cs="Arial"/>
          <w:sz w:val="24"/>
          <w:szCs w:val="24"/>
          <w:lang w:eastAsia="pt-BR"/>
        </w:rPr>
        <w:t>Clima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7F04EA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entre -10°C e 20</w:t>
      </w:r>
      <w:r w:rsidR="007F04EA" w:rsidRPr="00C07C28">
        <w:rPr>
          <w:rFonts w:ascii="Arial" w:eastAsia="Times New Roman" w:hAnsi="Arial" w:cs="Arial"/>
          <w:sz w:val="24"/>
          <w:szCs w:val="24"/>
          <w:lang w:eastAsia="pt-BR"/>
        </w:rPr>
        <w:t>°C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  <w:t>duração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7F04EA" w:rsidRPr="00C07C28">
        <w:rPr>
          <w:rFonts w:ascii="Arial" w:hAnsi="Arial" w:cs="Arial"/>
          <w:sz w:val="24"/>
          <w:szCs w:val="24"/>
        </w:rPr>
        <w:t xml:space="preserve"> </w:t>
      </w:r>
      <w:r w:rsidR="007F04EA" w:rsidRPr="00C07C28">
        <w:rPr>
          <w:rFonts w:ascii="Arial" w:eastAsia="Times New Roman" w:hAnsi="Arial" w:cs="Arial"/>
          <w:sz w:val="24"/>
          <w:szCs w:val="24"/>
          <w:lang w:eastAsia="pt-BR"/>
        </w:rPr>
        <w:t>10 a 16 semanas após o plantio</w:t>
      </w:r>
    </w:p>
    <w:p w:rsidR="00390369" w:rsidRPr="00C07C28" w:rsidRDefault="007F04EA" w:rsidP="00390369">
      <w:pPr>
        <w:rPr>
          <w:rFonts w:ascii="Arial" w:hAnsi="Arial" w:cs="Arial"/>
          <w:b/>
          <w:sz w:val="24"/>
          <w:szCs w:val="24"/>
        </w:rPr>
      </w:pPr>
      <w:r w:rsidRPr="00C07C28">
        <w:rPr>
          <w:rFonts w:ascii="Arial" w:hAnsi="Arial" w:cs="Arial"/>
          <w:sz w:val="24"/>
          <w:szCs w:val="24"/>
        </w:rPr>
        <w:cr/>
      </w:r>
      <w:r w:rsidR="00390369" w:rsidRPr="00C07C28">
        <w:rPr>
          <w:rFonts w:ascii="Arial" w:hAnsi="Arial" w:cs="Arial"/>
          <w:b/>
          <w:sz w:val="24"/>
          <w:szCs w:val="24"/>
        </w:rPr>
        <w:t>Rúcula</w:t>
      </w:r>
    </w:p>
    <w:p w:rsidR="00390369" w:rsidRPr="00C07C28" w:rsidRDefault="00390369" w:rsidP="00A756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C07C28">
        <w:rPr>
          <w:rFonts w:ascii="Arial" w:eastAsia="Times New Roman" w:hAnsi="Arial" w:cs="Arial"/>
          <w:sz w:val="24"/>
          <w:szCs w:val="24"/>
          <w:lang w:eastAsia="pt-BR"/>
        </w:rPr>
        <w:t>Ph</w:t>
      </w:r>
      <w:r w:rsidR="00A7564C" w:rsidRPr="00C07C28">
        <w:rPr>
          <w:rFonts w:ascii="Arial" w:eastAsia="Times New Roman" w:hAnsi="Arial" w:cs="Arial"/>
          <w:sz w:val="24"/>
          <w:szCs w:val="24"/>
          <w:lang w:eastAsia="pt-BR"/>
        </w:rPr>
        <w:t>- entre 6 e 7.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distancia-</w:t>
      </w:r>
      <w:r w:rsidR="00A7564C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de 15 a 60 cm entre as linhas de cultivo e 10 a 30 cm entre as plantas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  <w:t>adubo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333C2F">
        <w:rPr>
          <w:rFonts w:ascii="Arial" w:eastAsia="Times New Roman" w:hAnsi="Arial" w:cs="Arial"/>
          <w:sz w:val="24"/>
          <w:szCs w:val="24"/>
          <w:lang w:eastAsia="pt-BR"/>
        </w:rPr>
        <w:t xml:space="preserve"> Nitrogênio 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  <w:t>estação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F01D02">
        <w:rPr>
          <w:rFonts w:ascii="Arial" w:eastAsia="Times New Roman" w:hAnsi="Arial" w:cs="Arial"/>
          <w:sz w:val="24"/>
          <w:szCs w:val="24"/>
          <w:lang w:eastAsia="pt-BR"/>
        </w:rPr>
        <w:t xml:space="preserve"> Ano todo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</w:r>
      <w:r w:rsidR="00A7564C" w:rsidRPr="00C07C28">
        <w:rPr>
          <w:rFonts w:ascii="Arial" w:eastAsia="Times New Roman" w:hAnsi="Arial" w:cs="Arial"/>
          <w:sz w:val="24"/>
          <w:szCs w:val="24"/>
          <w:lang w:eastAsia="pt-BR"/>
        </w:rPr>
        <w:t>Clima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A7564C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de 16 a 22°C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  <w:t>duração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A7564C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A colheita da rúcula pode ser feita a partir de 20 a 65 dias</w:t>
      </w:r>
    </w:p>
    <w:p w:rsidR="00390369" w:rsidRPr="00C07C28" w:rsidRDefault="00A7564C" w:rsidP="00390369">
      <w:pPr>
        <w:rPr>
          <w:rFonts w:ascii="Arial" w:hAnsi="Arial" w:cs="Arial"/>
          <w:b/>
          <w:sz w:val="24"/>
          <w:szCs w:val="24"/>
        </w:rPr>
      </w:pPr>
      <w:r w:rsidRPr="00C07C28">
        <w:rPr>
          <w:rFonts w:ascii="Arial" w:hAnsi="Arial" w:cs="Arial"/>
          <w:sz w:val="24"/>
          <w:szCs w:val="24"/>
        </w:rPr>
        <w:cr/>
      </w:r>
      <w:r w:rsidR="00390369" w:rsidRPr="00C07C28">
        <w:rPr>
          <w:rFonts w:ascii="Arial" w:hAnsi="Arial" w:cs="Arial"/>
          <w:b/>
          <w:sz w:val="24"/>
          <w:szCs w:val="24"/>
        </w:rPr>
        <w:t>Tomate</w:t>
      </w:r>
    </w:p>
    <w:p w:rsidR="00390369" w:rsidRPr="00C07C28" w:rsidRDefault="00390369" w:rsidP="00A7564C">
      <w:pPr>
        <w:rPr>
          <w:rFonts w:ascii="Arial" w:eastAsia="Times New Roman" w:hAnsi="Arial" w:cs="Arial"/>
          <w:sz w:val="24"/>
          <w:szCs w:val="24"/>
          <w:lang w:eastAsia="pt-BR"/>
        </w:rPr>
      </w:pPr>
      <w:r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Ph- </w:t>
      </w:r>
      <w:r w:rsidR="00A7564C" w:rsidRPr="00C07C28">
        <w:rPr>
          <w:rFonts w:ascii="Arial" w:eastAsia="Times New Roman" w:hAnsi="Arial" w:cs="Arial"/>
          <w:sz w:val="24"/>
          <w:szCs w:val="24"/>
          <w:lang w:eastAsia="pt-BR"/>
        </w:rPr>
        <w:t>pH entre 5,5 e 7.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distancia-</w:t>
      </w:r>
      <w:r w:rsidR="00A7564C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um espaçamento de 50 cm a 1,6 m entre plantas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  <w:t>adubo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130D80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56581E">
        <w:rPr>
          <w:rFonts w:ascii="Arial" w:eastAsia="Times New Roman" w:hAnsi="Arial" w:cs="Arial"/>
          <w:sz w:val="24"/>
          <w:szCs w:val="24"/>
          <w:lang w:eastAsia="pt-BR"/>
        </w:rPr>
        <w:t xml:space="preserve">Nitrogênio (N), Fósforo (P) e Potássio (K), </w:t>
      </w:r>
      <w:r w:rsidR="00130D80">
        <w:rPr>
          <w:rFonts w:ascii="Arial" w:eastAsia="Times New Roman" w:hAnsi="Arial" w:cs="Arial"/>
          <w:sz w:val="24"/>
          <w:szCs w:val="24"/>
          <w:lang w:eastAsia="pt-BR"/>
        </w:rPr>
        <w:t>n</w:t>
      </w:r>
      <w:r w:rsidR="00130D80" w:rsidRPr="00130D80">
        <w:rPr>
          <w:rFonts w:ascii="Arial" w:eastAsia="Times New Roman" w:hAnsi="Arial" w:cs="Arial"/>
          <w:sz w:val="24"/>
          <w:szCs w:val="24"/>
          <w:lang w:eastAsia="pt-BR"/>
        </w:rPr>
        <w:t>a proporçã</w:t>
      </w:r>
      <w:r w:rsidR="00130D80">
        <w:rPr>
          <w:rFonts w:ascii="Arial" w:eastAsia="Times New Roman" w:hAnsi="Arial" w:cs="Arial"/>
          <w:sz w:val="24"/>
          <w:szCs w:val="24"/>
          <w:lang w:eastAsia="pt-BR"/>
        </w:rPr>
        <w:t>o de N:P:K igual 1:4:2 ou 1:5:2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  <w:t>estação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A7564C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Primavera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</w:r>
      <w:r w:rsidR="00A7564C" w:rsidRPr="00C07C28">
        <w:rPr>
          <w:rFonts w:ascii="Arial" w:eastAsia="Times New Roman" w:hAnsi="Arial" w:cs="Arial"/>
          <w:sz w:val="24"/>
          <w:szCs w:val="24"/>
          <w:lang w:eastAsia="pt-BR"/>
        </w:rPr>
        <w:t>Clima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A7564C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20°C e 26°C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  <w:t>duração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A7564C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7 ou 8 semanas após o plantio para cultivares de crescimento determinado, e de 10 a 16 semanas para cultivares de grande porte</w:t>
      </w:r>
    </w:p>
    <w:p w:rsidR="00390369" w:rsidRPr="00C07C28" w:rsidRDefault="00A7564C" w:rsidP="00390369">
      <w:pPr>
        <w:rPr>
          <w:rFonts w:ascii="Arial" w:hAnsi="Arial" w:cs="Arial"/>
          <w:b/>
          <w:sz w:val="24"/>
          <w:szCs w:val="24"/>
        </w:rPr>
      </w:pPr>
      <w:r w:rsidRPr="00C07C28">
        <w:rPr>
          <w:rFonts w:ascii="Arial" w:hAnsi="Arial" w:cs="Arial"/>
          <w:sz w:val="24"/>
          <w:szCs w:val="24"/>
        </w:rPr>
        <w:lastRenderedPageBreak/>
        <w:cr/>
      </w:r>
      <w:r w:rsidR="00390369" w:rsidRPr="00C07C28">
        <w:rPr>
          <w:rFonts w:ascii="Arial" w:hAnsi="Arial" w:cs="Arial"/>
          <w:b/>
          <w:sz w:val="24"/>
          <w:szCs w:val="24"/>
        </w:rPr>
        <w:t>Batata</w:t>
      </w:r>
    </w:p>
    <w:p w:rsidR="00390369" w:rsidRPr="00C07C28" w:rsidRDefault="00390369" w:rsidP="00A756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Ph- </w:t>
      </w:r>
      <w:r w:rsidR="00164E66" w:rsidRPr="00C07C28">
        <w:rPr>
          <w:rFonts w:ascii="Arial" w:eastAsia="Times New Roman" w:hAnsi="Arial" w:cs="Arial"/>
          <w:sz w:val="24"/>
          <w:szCs w:val="24"/>
          <w:lang w:eastAsia="pt-BR"/>
        </w:rPr>
        <w:t>entre 5 e 6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distancia-</w:t>
      </w:r>
      <w:r w:rsidR="00164E66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de 30 cm a 1 metro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  <w:t>adubo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A866D3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A866D3" w:rsidRPr="00A866D3">
        <w:rPr>
          <w:rFonts w:ascii="Arial" w:eastAsia="Times New Roman" w:hAnsi="Arial" w:cs="Arial"/>
          <w:sz w:val="24"/>
          <w:szCs w:val="24"/>
          <w:lang w:eastAsia="pt-BR"/>
        </w:rPr>
        <w:t>Aproximadamente 78% do fósforo (P), 68% do potássio (K), 65% do nitrogênio (N), 65% do enxofre (S), 33% do magnésio (Mg) e 9% do cálcio (Ca)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  <w:t>estação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164E66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O</w:t>
      </w:r>
      <w:r w:rsidR="00A7564C" w:rsidRPr="00C07C28">
        <w:rPr>
          <w:rFonts w:ascii="Arial" w:eastAsia="Times New Roman" w:hAnsi="Arial" w:cs="Arial"/>
          <w:sz w:val="24"/>
          <w:szCs w:val="24"/>
          <w:lang w:eastAsia="pt-BR"/>
        </w:rPr>
        <w:t>utono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</w:r>
      <w:r w:rsidR="00A7564C" w:rsidRPr="00C07C28">
        <w:rPr>
          <w:rFonts w:ascii="Arial" w:eastAsia="Times New Roman" w:hAnsi="Arial" w:cs="Arial"/>
          <w:sz w:val="24"/>
          <w:szCs w:val="24"/>
          <w:lang w:eastAsia="pt-BR"/>
        </w:rPr>
        <w:t>Clima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A7564C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15°C e 25°C.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  <w:t>duração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164E66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pronta para ser colhida de 75 dias a 180 dias</w:t>
      </w:r>
    </w:p>
    <w:p w:rsidR="00AE326C" w:rsidRPr="00C07C28" w:rsidRDefault="00A7564C" w:rsidP="00390369">
      <w:pPr>
        <w:rPr>
          <w:rFonts w:ascii="Arial" w:hAnsi="Arial" w:cs="Arial"/>
          <w:b/>
          <w:sz w:val="24"/>
          <w:szCs w:val="24"/>
        </w:rPr>
      </w:pPr>
      <w:r w:rsidRPr="00C07C28">
        <w:rPr>
          <w:rFonts w:ascii="Arial" w:hAnsi="Arial" w:cs="Arial"/>
          <w:b/>
          <w:sz w:val="24"/>
          <w:szCs w:val="24"/>
        </w:rPr>
        <w:cr/>
      </w:r>
      <w:r w:rsidR="00390369" w:rsidRPr="00C07C28">
        <w:rPr>
          <w:rFonts w:ascii="Arial" w:hAnsi="Arial" w:cs="Arial"/>
          <w:b/>
          <w:sz w:val="24"/>
          <w:szCs w:val="24"/>
        </w:rPr>
        <w:t>Cebola</w:t>
      </w:r>
    </w:p>
    <w:p w:rsidR="00390369" w:rsidRDefault="00390369" w:rsidP="0039036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Ph- </w:t>
      </w:r>
      <w:r w:rsidR="00D16B35" w:rsidRPr="00C07C28">
        <w:rPr>
          <w:rFonts w:ascii="Arial" w:eastAsia="Times New Roman" w:hAnsi="Arial" w:cs="Arial"/>
          <w:sz w:val="24"/>
          <w:szCs w:val="24"/>
          <w:lang w:eastAsia="pt-BR"/>
        </w:rPr>
        <w:t>entre 5,5 e 6,8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distancia-</w:t>
      </w:r>
      <w:r w:rsidR="00D16B35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de 25 a 45 cm entre as linhas de plantio e de 10 a 15 cm entre plantas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  <w:t>adubo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C07C28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C07C28" w:rsidRPr="00C07C28">
        <w:rPr>
          <w:rFonts w:ascii="Arial" w:eastAsia="Times New Roman" w:hAnsi="Arial" w:cs="Arial"/>
          <w:sz w:val="24"/>
          <w:szCs w:val="24"/>
          <w:lang w:eastAsia="pt-BR"/>
        </w:rPr>
        <w:t>adubações nitrogenadas e potássicas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  <w:t>estação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D16B35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Ano todo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</w:r>
      <w:r w:rsidR="00A7564C" w:rsidRPr="00C07C28">
        <w:rPr>
          <w:rFonts w:ascii="Arial" w:eastAsia="Times New Roman" w:hAnsi="Arial" w:cs="Arial"/>
          <w:sz w:val="24"/>
          <w:szCs w:val="24"/>
          <w:lang w:eastAsia="pt-BR"/>
        </w:rPr>
        <w:t>Clima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D16B35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13°C a 28°C</w:t>
      </w:r>
      <w:r w:rsidRPr="00390369">
        <w:rPr>
          <w:rFonts w:ascii="Arial" w:eastAsia="Times New Roman" w:hAnsi="Arial" w:cs="Arial"/>
          <w:sz w:val="24"/>
          <w:szCs w:val="24"/>
          <w:lang w:eastAsia="pt-BR"/>
        </w:rPr>
        <w:br/>
        <w:t>duração</w:t>
      </w:r>
      <w:r w:rsidRPr="00C07C28">
        <w:rPr>
          <w:rFonts w:ascii="Arial" w:eastAsia="Times New Roman" w:hAnsi="Arial" w:cs="Arial"/>
          <w:sz w:val="24"/>
          <w:szCs w:val="24"/>
          <w:lang w:eastAsia="pt-BR"/>
        </w:rPr>
        <w:t>-</w:t>
      </w:r>
      <w:r w:rsidR="00D16B35" w:rsidRPr="00C07C28">
        <w:rPr>
          <w:rFonts w:ascii="Arial" w:eastAsia="Times New Roman" w:hAnsi="Arial" w:cs="Arial"/>
          <w:sz w:val="24"/>
          <w:szCs w:val="24"/>
          <w:lang w:eastAsia="pt-BR"/>
        </w:rPr>
        <w:t xml:space="preserve"> O tempo necessário para fazer a colheita da cebola varia muito, podendo ocorrer de 85 dias a quase 300 dias após a semeadura, e depende da região onde o plantio é realizado e da estação do ano em que cebola é cultivada.</w:t>
      </w:r>
    </w:p>
    <w:p w:rsidR="00847196" w:rsidRPr="00390369" w:rsidRDefault="00847196" w:rsidP="0039036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390369" w:rsidRDefault="00390369" w:rsidP="00390369"/>
    <w:p w:rsidR="00333C2F" w:rsidRDefault="00333C2F" w:rsidP="00390369">
      <w:hyperlink r:id="rId4" w:history="1">
        <w:r w:rsidRPr="006E210E">
          <w:rPr>
            <w:rStyle w:val="Hyperlink"/>
          </w:rPr>
          <w:t>https://www.embrapa.br/</w:t>
        </w:r>
      </w:hyperlink>
    </w:p>
    <w:p w:rsidR="00D9455E" w:rsidRDefault="00D9455E" w:rsidP="00390369">
      <w:hyperlink r:id="rId5" w:history="1">
        <w:r w:rsidRPr="006E210E">
          <w:rPr>
            <w:rStyle w:val="Hyperlink"/>
          </w:rPr>
          <w:t>https://www.grupocultivar.com.br/</w:t>
        </w:r>
      </w:hyperlink>
    </w:p>
    <w:p w:rsidR="00D9455E" w:rsidRDefault="00D9455E" w:rsidP="00390369">
      <w:hyperlink r:id="rId6" w:history="1">
        <w:r w:rsidRPr="006E210E">
          <w:rPr>
            <w:rStyle w:val="Hyperlink"/>
          </w:rPr>
          <w:t>https://sistemasdeproducao.cnptia.embrapa.br/</w:t>
        </w:r>
      </w:hyperlink>
    </w:p>
    <w:p w:rsidR="00D9455E" w:rsidRDefault="00D9455E" w:rsidP="00390369">
      <w:hyperlink r:id="rId7" w:history="1">
        <w:r w:rsidRPr="006E210E">
          <w:rPr>
            <w:rStyle w:val="Hyperlink"/>
          </w:rPr>
          <w:t>https://www.agencia.cnptia.embrapa.br/</w:t>
        </w:r>
      </w:hyperlink>
    </w:p>
    <w:p w:rsidR="0067024B" w:rsidRDefault="0067024B" w:rsidP="00390369">
      <w:hyperlink r:id="rId8" w:history="1">
        <w:r w:rsidRPr="006E210E">
          <w:rPr>
            <w:rStyle w:val="Hyperlink"/>
          </w:rPr>
          <w:t>https://hortas.info/</w:t>
        </w:r>
      </w:hyperlink>
    </w:p>
    <w:p w:rsidR="0067024B" w:rsidRDefault="0067024B" w:rsidP="00390369">
      <w:bookmarkStart w:id="0" w:name="_GoBack"/>
      <w:bookmarkEnd w:id="0"/>
    </w:p>
    <w:p w:rsidR="00D9455E" w:rsidRDefault="00D9455E" w:rsidP="00390369"/>
    <w:sectPr w:rsidR="00D945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369"/>
    <w:rsid w:val="00130D80"/>
    <w:rsid w:val="00164E66"/>
    <w:rsid w:val="001F4CC0"/>
    <w:rsid w:val="00333C2F"/>
    <w:rsid w:val="00390369"/>
    <w:rsid w:val="004233A4"/>
    <w:rsid w:val="004D64F6"/>
    <w:rsid w:val="00504C79"/>
    <w:rsid w:val="0056581E"/>
    <w:rsid w:val="0066397E"/>
    <w:rsid w:val="0067024B"/>
    <w:rsid w:val="007F04EA"/>
    <w:rsid w:val="00847196"/>
    <w:rsid w:val="00A7564C"/>
    <w:rsid w:val="00A866D3"/>
    <w:rsid w:val="00AE326C"/>
    <w:rsid w:val="00B80394"/>
    <w:rsid w:val="00C07C28"/>
    <w:rsid w:val="00C9572C"/>
    <w:rsid w:val="00D16B35"/>
    <w:rsid w:val="00D9455E"/>
    <w:rsid w:val="00F01D02"/>
    <w:rsid w:val="00F2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D435DE-B7D1-40F8-86D2-780DC4D24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333C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0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4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rtas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agencia.cnptia.embrapa.b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stemasdeproducao.cnptia.embrapa.br/" TargetMode="External"/><Relationship Id="rId5" Type="http://schemas.openxmlformats.org/officeDocument/2006/relationships/hyperlink" Target="https://www.grupocultivar.com.br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embrapa.br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491</Words>
  <Characters>2069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CAMILI VIEIRA SILVA</dc:creator>
  <cp:keywords/>
  <dc:description/>
  <cp:lastModifiedBy>CAMILI VIEIRA SILVA</cp:lastModifiedBy>
  <cp:revision>37</cp:revision>
  <dcterms:created xsi:type="dcterms:W3CDTF">2020-10-02T13:39:00Z</dcterms:created>
  <dcterms:modified xsi:type="dcterms:W3CDTF">2020-10-02T17:21:00Z</dcterms:modified>
</cp:coreProperties>
</file>